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99" w:rsidRDefault="00B1083B" w:rsidP="00C56B9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Итоги деятельности</w:t>
      </w:r>
      <w:r w:rsidR="00F53E80"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000000"/>
          <w:sz w:val="20"/>
          <w:szCs w:val="20"/>
        </w:rPr>
        <w:t>у</w:t>
      </w:r>
      <w:r w:rsidR="00C56B99">
        <w:rPr>
          <w:rStyle w:val="a4"/>
          <w:rFonts w:ascii="Arial" w:hAnsi="Arial" w:cs="Arial"/>
          <w:color w:val="000000"/>
          <w:sz w:val="20"/>
          <w:szCs w:val="20"/>
        </w:rPr>
        <w:t xml:space="preserve">правления </w:t>
      </w:r>
      <w:proofErr w:type="spellStart"/>
      <w:r w:rsidR="00C56B99">
        <w:rPr>
          <w:rStyle w:val="a4"/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 w:rsidR="00C56B99">
        <w:rPr>
          <w:rStyle w:val="a4"/>
          <w:rFonts w:ascii="Arial" w:hAnsi="Arial" w:cs="Arial"/>
          <w:color w:val="000000"/>
          <w:sz w:val="20"/>
          <w:szCs w:val="20"/>
        </w:rPr>
        <w:t xml:space="preserve"> по Ивановской области по противодействию коррупции</w:t>
      </w:r>
      <w:r w:rsidR="00C56B99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115359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за 1 полугодие 2013 года</w:t>
      </w:r>
      <w:bookmarkStart w:id="0" w:name="_GoBack"/>
      <w:bookmarkEnd w:id="0"/>
    </w:p>
    <w:p w:rsidR="00C56B99" w:rsidRDefault="00C56B99" w:rsidP="00C56B9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Управлении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последовательно реализуются мероприятия, направленные на противодействие коррупционным проявлениям.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Работа ведется на систематической основе в соответствии с Федеральным законом от 25.12.2008 № 273-ФЗ «О противодействии коррупции», Указом Президента Российской Федерации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указами Президента Российской Федерации и поручениями Правительства Российской Федерации по вопросам противодействия коррупции.</w:t>
      </w:r>
      <w:proofErr w:type="gramEnd"/>
    </w:p>
    <w:p w:rsidR="00C56B99" w:rsidRDefault="00C56B99" w:rsidP="00C56B9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связи с утверждением новой редакции ведомственного Плана противодействия коррупции на 2012–2013 годы (распоряжение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 31 июля 2012 № 142) в целях приведения в строгое соответствие со структурой и содержанием Типового плана противодействия коррупции, приказом руководителя Управления от 30.07.2012 № 267 утвержден  План противодействия коррупции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Ивановской области на 2012-2013 годы.</w:t>
      </w:r>
      <w:proofErr w:type="gramEnd"/>
    </w:p>
    <w:p w:rsidR="00C56B99" w:rsidRDefault="00C56B99" w:rsidP="00C56B9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соответствии с поручением Правительства Российской Федерации от 22 апреля 2011 г. № ВВ-П17-2576 информация о ходе реализации мер по противодействию коррупции в Управлении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Ивановской области по унифицированной форме представляется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полугодиям.</w:t>
      </w:r>
    </w:p>
    <w:p w:rsidR="00C56B99" w:rsidRDefault="00C56B99" w:rsidP="00C56B9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 в Управлении приняты меры по действенному функционированию комиссии. Информация о деятельности комиссии направляется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ежеквартально.</w:t>
      </w:r>
    </w:p>
    <w:p w:rsidR="00C56B99" w:rsidRDefault="00C56B99" w:rsidP="00C56B9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Специалистами Управления проводится постоянный мониторинг информации в СМИ о деятельности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Ивановской области, обращений граждан и юридических лиц на предмет выявления сведений о фактах коррупции, личной заинтересованности, о нарушениях требований к служебному поведению и ограничений, наложенных законом на государственных служащих.</w:t>
      </w:r>
    </w:p>
    <w:p w:rsidR="00C56B99" w:rsidRDefault="00C56B99" w:rsidP="00C56B9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соответствии  с Указом Президента Российской Федерации от 18.05.2009   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Интернет-странице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Управления были размещены:</w:t>
      </w:r>
    </w:p>
    <w:p w:rsidR="00C56B99" w:rsidRDefault="00C56B99" w:rsidP="00C56B9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Управления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супруги (супруга) и несовершеннолетних детей;</w:t>
      </w:r>
    </w:p>
    <w:p w:rsidR="00C56B99" w:rsidRDefault="00C56B99" w:rsidP="00C56B9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доходах, об имуществе и обязательствах имущественного характера федеральных государственных служащих Управления и членов их семей.</w:t>
      </w:r>
    </w:p>
    <w:p w:rsidR="00B1083B" w:rsidRPr="00B1083B" w:rsidRDefault="00B1083B" w:rsidP="00B1083B">
      <w:pPr>
        <w:shd w:val="clear" w:color="auto" w:fill="FFFFFF"/>
        <w:tabs>
          <w:tab w:val="left" w:pos="708"/>
          <w:tab w:val="left" w:pos="6562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10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управлении </w:t>
      </w:r>
      <w:proofErr w:type="spellStart"/>
      <w:r w:rsidRPr="00B10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B10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Ивановской области прокуратурой Ивановской области проведена проверка соблюдения сотрудниками Управления ст. 8 Федерального закона от 25.12.2008 № 273-ФЗ «О противодействии коррупции», предусматривающей ежегодное обязательное предоставление сведений о 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</w:r>
      <w:proofErr w:type="gramEnd"/>
      <w:r w:rsidRPr="00B10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Прокуратурой области было выявлено нарушение требований </w:t>
      </w:r>
      <w:r w:rsidRPr="00B10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законодательства, связанное с неполнотой сведений о доходах, представленных сотрудником Управления.</w:t>
      </w:r>
    </w:p>
    <w:p w:rsidR="00B1083B" w:rsidRPr="00B1083B" w:rsidRDefault="00B1083B" w:rsidP="00B1083B">
      <w:pPr>
        <w:shd w:val="clear" w:color="auto" w:fill="FFFFFF"/>
        <w:tabs>
          <w:tab w:val="left" w:pos="708"/>
          <w:tab w:val="left" w:pos="6562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На основании информации, направленной прокуратурой Ивановской области председателю Комиссии по соблюдению требований к служебному поведению федеральных государственных гражданских служащий Управления (далее-Комиссия) 08.05.2013 было проведено заседание Комиссии. Комиссией было вынесено следующее решение:</w:t>
      </w:r>
    </w:p>
    <w:p w:rsidR="00B1083B" w:rsidRPr="00B1083B" w:rsidRDefault="00B1083B" w:rsidP="00B1083B">
      <w:pPr>
        <w:pStyle w:val="a5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1083B">
        <w:rPr>
          <w:rFonts w:ascii="Arial" w:hAnsi="Arial" w:cs="Arial"/>
          <w:color w:val="000000"/>
          <w:sz w:val="20"/>
          <w:szCs w:val="20"/>
        </w:rPr>
        <w:t>1. Установить, что вышеуказанные сведения раздела 4.1 справки о доходах, представленные сотрудником Управления являются недостоверными и неполными.</w:t>
      </w:r>
    </w:p>
    <w:p w:rsidR="00B1083B" w:rsidRPr="00B1083B" w:rsidRDefault="00B1083B" w:rsidP="00B1083B">
      <w:pPr>
        <w:pStyle w:val="a5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1083B"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 w:rsidRPr="00B1083B">
        <w:rPr>
          <w:rFonts w:ascii="Arial" w:hAnsi="Arial" w:cs="Arial"/>
          <w:color w:val="000000"/>
          <w:sz w:val="20"/>
          <w:szCs w:val="20"/>
        </w:rPr>
        <w:t>В соответствии с частью 3 статьи 20.1 Федерального закона от 27.07.2004 № 79-ФЗ «О государственной гражданской службе Российской Федерации» непредставление гражданским служащим или непредставление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вслучае</w:t>
      </w:r>
      <w:proofErr w:type="gramEnd"/>
      <w:r w:rsidRPr="00B1083B">
        <w:rPr>
          <w:rFonts w:ascii="Arial" w:hAnsi="Arial" w:cs="Arial"/>
          <w:color w:val="000000"/>
          <w:sz w:val="20"/>
          <w:szCs w:val="20"/>
        </w:rPr>
        <w:t xml:space="preserve">, если представление таких сведений обязательно,  является правонарушением, влекущим увольнение гражданского служащего с гражданской службы. </w:t>
      </w:r>
    </w:p>
    <w:p w:rsidR="00B1083B" w:rsidRPr="00B1083B" w:rsidRDefault="00B1083B" w:rsidP="00B1083B">
      <w:pPr>
        <w:shd w:val="clear" w:color="auto" w:fill="FFFFFF"/>
        <w:tabs>
          <w:tab w:val="left" w:pos="708"/>
          <w:tab w:val="left" w:pos="6562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На основании представления прокуратуры Ивановской области  (письмо от 23.04.2013 исх. № 86-1-565-12) 27.05.2013 в управлении </w:t>
      </w:r>
      <w:proofErr w:type="spellStart"/>
      <w:r w:rsidRPr="00B10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B10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Ивановской области с участием представителя прокуратуры Ивановской области  был рассмотрен вопрос  по устранению нарушений федерального законодательства о противодействии коррупции государственным гражданским служащим управления </w:t>
      </w:r>
      <w:proofErr w:type="spellStart"/>
      <w:r w:rsidRPr="00B10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B10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Ивановской области. </w:t>
      </w:r>
    </w:p>
    <w:p w:rsidR="00B1083B" w:rsidRPr="00B1083B" w:rsidRDefault="00B1083B" w:rsidP="00B1083B">
      <w:pPr>
        <w:shd w:val="clear" w:color="auto" w:fill="FFFFFF"/>
        <w:tabs>
          <w:tab w:val="left" w:pos="708"/>
          <w:tab w:val="left" w:pos="6562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Учитывая положительную служебную характеристику о добросовестном и профессиональном осуществлении своих должностных обязанностей в сфере массовых коммуникаций с февраля 2011 г., а также осознанием своих бездействий, приняты следующие меры:</w:t>
      </w:r>
    </w:p>
    <w:p w:rsidR="00B1083B" w:rsidRDefault="00B1083B" w:rsidP="00B1083B">
      <w:pPr>
        <w:shd w:val="clear" w:color="auto" w:fill="FFFFFF"/>
        <w:tabs>
          <w:tab w:val="left" w:pos="708"/>
          <w:tab w:val="left" w:pos="656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10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соответствии с п. 3 ст. 59.1 Федерального закона от 27.07.2004 № 79-ФЗ «О государственной гражданской службе Российской Федерации» на государственного служащего Управления, в отношении которого рассматривался вопрос о нарушении законодательства в сфере противодействия коррупции,  наложено взыскание в виде предупреждения о неполном должностном соответствии (приказ от 29.05.2013 № 57-к).</w:t>
      </w:r>
    </w:p>
    <w:p w:rsidR="00C56B99" w:rsidRDefault="00C56B99" w:rsidP="00C56B9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разделе «Размещение заказов для государственных нужд» в полном объеме размещается информация о проведении закупок для нужд Управления в сроки и в соответствии с процедурами, определенными федеральным законодательством. В целях совершенствования условий, процедур и механизмов государственных закупок практикуется проведение процедур открытых аукционов в электронной форме.</w:t>
      </w:r>
    </w:p>
    <w:p w:rsidR="00C56B99" w:rsidRDefault="00C56B99" w:rsidP="00C56B9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целях повышения эффективности профессиональной служебной деятельности государственных гражданских служащих по вопросам противодействия коррупции в Управлении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Ивановской области должностные лица Управления, в должностные обязанности которых входит участие в противодействии коррупции, ежегодно обучаются по образовательным программам дополнительного профессионального образования антикоррупционной тематики, согласованным с Управлением Президента Российской Федерации по вопросам государственной службы и кадров, в Российской академии народного хозяйства 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государственной службы при Президенте Российской Федерации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РАНХиГС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и ее филиалах, институтах повышения квалификации государственных гражданских служащих.</w:t>
      </w:r>
    </w:p>
    <w:p w:rsidR="00C56B99" w:rsidRDefault="00C56B99" w:rsidP="00C56B9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Обращений по вопросам действия (бездействия) должностных лиц Управления не поступало. Фактов обращений в целях склонения государственных гражданских служащих к совершению коррупционных правонарушений в Управлении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Ивановской области не зарегистрировано.</w:t>
      </w:r>
    </w:p>
    <w:p w:rsidR="004E44F4" w:rsidRDefault="004E44F4"/>
    <w:sectPr w:rsidR="004E44F4" w:rsidSect="0036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99"/>
    <w:rsid w:val="00115359"/>
    <w:rsid w:val="003653FD"/>
    <w:rsid w:val="004E44F4"/>
    <w:rsid w:val="00B1083B"/>
    <w:rsid w:val="00C56B99"/>
    <w:rsid w:val="00F5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B99"/>
    <w:rPr>
      <w:b/>
      <w:bCs/>
    </w:rPr>
  </w:style>
  <w:style w:type="character" w:customStyle="1" w:styleId="apple-converted-space">
    <w:name w:val="apple-converted-space"/>
    <w:basedOn w:val="a0"/>
    <w:rsid w:val="00C56B99"/>
  </w:style>
  <w:style w:type="paragraph" w:styleId="a5">
    <w:name w:val="List Paragraph"/>
    <w:basedOn w:val="a"/>
    <w:uiPriority w:val="34"/>
    <w:qFormat/>
    <w:rsid w:val="00B10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B99"/>
    <w:rPr>
      <w:b/>
      <w:bCs/>
    </w:rPr>
  </w:style>
  <w:style w:type="character" w:customStyle="1" w:styleId="apple-converted-space">
    <w:name w:val="apple-converted-space"/>
    <w:basedOn w:val="a0"/>
    <w:rsid w:val="00C56B99"/>
  </w:style>
  <w:style w:type="paragraph" w:styleId="a5">
    <w:name w:val="List Paragraph"/>
    <w:basedOn w:val="a"/>
    <w:uiPriority w:val="34"/>
    <w:qFormat/>
    <w:rsid w:val="00B10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6E0C-4D73-4F56-ABDB-7FD61712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2013-08-05T09:32:00Z</dcterms:created>
  <dcterms:modified xsi:type="dcterms:W3CDTF">2013-08-05T09:54:00Z</dcterms:modified>
</cp:coreProperties>
</file>