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>1. Вопрос: Требуется ли получение Банком согласия от представителя юридического лица на обработку его персональных данных, содержащихся в доверенностях, выданных клиентом - юридическим лицом своему представителю и предоставляемых представителем в Банк для подтверждения своих полномочий действовать от имени юридического лица - клиента Банка?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 xml:space="preserve">Если требуется, то является ли факт предоставления доверенным лицом доверенности достаточным подтверждением наличия его согласия на обработку ПД, </w:t>
      </w:r>
      <w:proofErr w:type="gramStart"/>
      <w:r w:rsidRPr="00772C4E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772C4E">
        <w:rPr>
          <w:rFonts w:ascii="Times New Roman" w:hAnsi="Times New Roman" w:cs="Times New Roman"/>
          <w:sz w:val="28"/>
          <w:szCs w:val="28"/>
        </w:rPr>
        <w:t xml:space="preserve"> в доверенности?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>Ответ: В соответствии с п.1 ст.6 Федерального закона «О персональных данных» от 27.07.2006 №152-ФЗ (далее – ФЗ-152) субъект персональных данных (далее – ПД) – в Вашем случае - это представитель юридического лица клиента Банка - должен дать согласие юридическому лицу на передачу Банку своих ПД, содержащихся в доверенности. В этом случае самому Банку получать согласие субъекта на обработку его ПД не нужно.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>Факт предоставления доверенности доверенным лицом является достаточным подтверждением наличия его согласия на обработку ПД, при условии дополнения текста доверенности фразой - «На обработку своих персональных данных в объеме и целях, указанных в доверенности согласен».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2C4E">
        <w:rPr>
          <w:rFonts w:ascii="Times New Roman" w:hAnsi="Times New Roman" w:cs="Times New Roman"/>
          <w:sz w:val="28"/>
          <w:szCs w:val="28"/>
        </w:rPr>
        <w:t>. Вопрос: Требуется ли получение Банком от индивидуальных предпринимателей согласия на обработку их персональных данных, в том числе тех данных, которые не включаются в Единый государственный реестр индивидуальных предпринимателей, в случаях, когда между индивидуальным предпринимателем и Банком отсутствует договор (например, при обращении индивидуального предпринимателя с заявкой на выдачу кредита)?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>Ответ: При обращении индивидуального предпринимателя с заявкой на выдачу кредита Банк и индивидуальный предприниматель не связаны договорными отношениями, следовательно, в соответствии с п.1 ст.6 ФЗ-152 получение Банком согласия индивидуального предпринимателя на обработку его ПД обязательно.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2C4E">
        <w:rPr>
          <w:rFonts w:ascii="Times New Roman" w:hAnsi="Times New Roman" w:cs="Times New Roman"/>
          <w:sz w:val="28"/>
          <w:szCs w:val="28"/>
        </w:rPr>
        <w:t>. Вопрос: Какие требуется предпринять меры Банку при получении на обработку ПД от другого оператора?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 xml:space="preserve">Ответ: При получении Банком персональных данных от другого оператора, Банк до начала обработки ПД обязан принять необходимые меры по обеспечению конфиденциальности полученных ПД и предоставить субъекту ПД необходимую информацию в соответствии с ч.3 ст.18 Федерального закона «О персональных данных» №152-ФЗ (далее - ФЗ-152). 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2C4E">
        <w:rPr>
          <w:rFonts w:ascii="Times New Roman" w:hAnsi="Times New Roman" w:cs="Times New Roman"/>
          <w:sz w:val="28"/>
          <w:szCs w:val="28"/>
        </w:rPr>
        <w:t>. Вопрос: В адрес организации поступают адвокатские запросы с просьбами предоставить персональные данные граждан для использования их при изготовлении исковых заявлений в суд. Законны ли будут отказы адвокатам в предоставлении персональных данных интересующих их субъектов, т.к. согласия самого субъекта на предоставление информации, содержащей его персональные данные, третьим лицам отсутствует?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772C4E">
        <w:rPr>
          <w:rFonts w:ascii="Times New Roman" w:hAnsi="Times New Roman" w:cs="Times New Roman"/>
          <w:sz w:val="28"/>
          <w:szCs w:val="28"/>
        </w:rPr>
        <w:t>В Определении Верховного суда РФ № 49-В10-5 от 12.05.2010г. указано, что закрепленное в ст. 6 ФЗ «Об адвокатской деятельности и адвокатуре в Российской Федерации» от 31 мая 2002 года № 63-ФЗ право адвоката собирать сведения, необходимые для оказания юридической помощи, и обязанность соответствующего органа предоставить такую информацию, не распространяются на установленные законом конфиденциальные сведения, в том числе персональные данные.</w:t>
      </w:r>
      <w:proofErr w:type="gramEnd"/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4E">
        <w:rPr>
          <w:rFonts w:ascii="Times New Roman" w:hAnsi="Times New Roman" w:cs="Times New Roman"/>
          <w:sz w:val="28"/>
          <w:szCs w:val="28"/>
        </w:rPr>
        <w:t>Таким образом, предоставление организацией персональных данных субъектов по адвокатским запросам при отсутствии согласия субъекта на передачу его персональных данных является незаконным.</w:t>
      </w:r>
    </w:p>
    <w:p w:rsidR="00772C4E" w:rsidRPr="00772C4E" w:rsidRDefault="00772C4E" w:rsidP="0077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C4E" w:rsidRPr="0077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98"/>
    <w:rsid w:val="005178BE"/>
    <w:rsid w:val="00772C4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</dc:creator>
  <cp:lastModifiedBy>v.kostin</cp:lastModifiedBy>
  <cp:revision>2</cp:revision>
  <dcterms:created xsi:type="dcterms:W3CDTF">2013-12-04T10:56:00Z</dcterms:created>
  <dcterms:modified xsi:type="dcterms:W3CDTF">2013-12-04T10:56:00Z</dcterms:modified>
</cp:coreProperties>
</file>