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2" w:rsidRDefault="00275E72" w:rsidP="00275E72">
      <w:pPr>
        <w:jc w:val="center"/>
      </w:pPr>
      <w:r>
        <w:t>С 1 сентября 2018 года изменяется порядок регистрации радиоэлектронных средств</w:t>
      </w:r>
      <w:r w:rsidR="006030C6">
        <w:t>!</w:t>
      </w:r>
    </w:p>
    <w:p w:rsidR="00275E72" w:rsidRDefault="00275E72" w:rsidP="00275E72"/>
    <w:p w:rsidR="00275E72" w:rsidRDefault="00275E72" w:rsidP="006030C6">
      <w:pPr>
        <w:ind w:firstLine="708"/>
        <w:jc w:val="both"/>
      </w:pPr>
      <w:r>
        <w:t xml:space="preserve">Управление </w:t>
      </w:r>
      <w:proofErr w:type="spellStart"/>
      <w:r>
        <w:t>Роскомнадзора</w:t>
      </w:r>
      <w:proofErr w:type="spellEnd"/>
      <w:r>
        <w:t xml:space="preserve"> по </w:t>
      </w:r>
      <w:r>
        <w:t>Ивановс</w:t>
      </w:r>
      <w:r>
        <w:t>кой области (далее Управление) сообщает, что Постановлением Правительства Российской Федерации от 14.12.2017 № 1547 «О внесении изменений в некоторые акты Правительства Российской Федерации в части регистрации радиоэлектронных средств и высокочастотных устройств» внесены изменения в правила регистрации радиоэлектронных средств и высокочастотных устройств (далее – РЭС и ВЧУ), вступающие в силу с 01.09.2018.</w:t>
      </w:r>
      <w:r>
        <w:t xml:space="preserve"> </w:t>
      </w:r>
    </w:p>
    <w:p w:rsidR="00275E72" w:rsidRDefault="00275E72" w:rsidP="006030C6">
      <w:pPr>
        <w:ind w:firstLine="708"/>
        <w:jc w:val="both"/>
      </w:pPr>
      <w:r>
        <w:t>С 1 сентября 2018 года территориальны</w:t>
      </w:r>
      <w:r w:rsidR="006030C6">
        <w:t>ми</w:t>
      </w:r>
      <w:r>
        <w:t xml:space="preserve"> орган</w:t>
      </w:r>
      <w:r w:rsidR="006030C6">
        <w:t>ами</w:t>
      </w:r>
      <w:r>
        <w:t xml:space="preserve"> </w:t>
      </w:r>
      <w:proofErr w:type="spellStart"/>
      <w:r>
        <w:t>Роскомнадзора</w:t>
      </w:r>
      <w:proofErr w:type="spellEnd"/>
      <w:r>
        <w:t xml:space="preserve"> </w:t>
      </w:r>
      <w:r w:rsidR="006030C6">
        <w:t>буде</w:t>
      </w:r>
      <w:r>
        <w:t xml:space="preserve">т </w:t>
      </w:r>
      <w:r w:rsidR="006030C6">
        <w:t xml:space="preserve">прекращена </w:t>
      </w:r>
      <w:r>
        <w:t>выда</w:t>
      </w:r>
      <w:r w:rsidR="006030C6">
        <w:t>ч</w:t>
      </w:r>
      <w:r>
        <w:t>а бумажны</w:t>
      </w:r>
      <w:r w:rsidR="006030C6">
        <w:t>х</w:t>
      </w:r>
      <w:r>
        <w:t xml:space="preserve"> свидетельств о регистрации РЭС. Факт регистрации РЭС будет подтверждаться внесением соответствующей записи в реестр зарегистрированных РЭС и ВЧУ. При первоначальной регистрации РЭС и ВЧУ </w:t>
      </w:r>
      <w:r>
        <w:t>будет предоставляться выписка</w:t>
      </w:r>
      <w:r w:rsidR="006030C6">
        <w:t xml:space="preserve"> из реестра</w:t>
      </w:r>
      <w:r>
        <w:t xml:space="preserve">. </w:t>
      </w:r>
    </w:p>
    <w:p w:rsidR="006030C6" w:rsidRDefault="00275E72" w:rsidP="006030C6">
      <w:pPr>
        <w:ind w:firstLine="708"/>
        <w:jc w:val="both"/>
      </w:pPr>
      <w:r>
        <w:t xml:space="preserve">Требования к формированию реестра зарегистрированных РЭС и ВЧУ и предоставлению выписки из него, а также форма выписки из реестра зарегистрированных РЭС и ВЧУ определены приказами Министерства цифрового развития, связи и массовых коммуникаций Российской Федерации: </w:t>
      </w:r>
    </w:p>
    <w:p w:rsidR="006030C6" w:rsidRDefault="00275E72" w:rsidP="006030C6">
      <w:pPr>
        <w:pStyle w:val="a5"/>
        <w:numPr>
          <w:ilvl w:val="0"/>
          <w:numId w:val="1"/>
        </w:numPr>
        <w:jc w:val="both"/>
      </w:pPr>
      <w:r>
        <w:t xml:space="preserve">от 25 июня 2018 г. № 316 «Об утверждении требований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 и о внесении изменений в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утвержденный приказом </w:t>
      </w:r>
      <w:proofErr w:type="spellStart"/>
      <w:r>
        <w:t>Минкомсвязи</w:t>
      </w:r>
      <w:proofErr w:type="spellEnd"/>
      <w:r>
        <w:t xml:space="preserve"> России от 13.01.2015 № 2»;  </w:t>
      </w:r>
    </w:p>
    <w:p w:rsidR="00275E72" w:rsidRDefault="00275E72" w:rsidP="006030C6">
      <w:pPr>
        <w:pStyle w:val="a5"/>
        <w:numPr>
          <w:ilvl w:val="0"/>
          <w:numId w:val="1"/>
        </w:numPr>
        <w:jc w:val="both"/>
      </w:pPr>
      <w:bookmarkStart w:id="0" w:name="_GoBack"/>
      <w:bookmarkEnd w:id="0"/>
      <w:r>
        <w:t>от 25 июня 2018 г. № 317 «Об утверждении формы выписки из реестра зарегистрированных радиоэлектронных средст</w:t>
      </w:r>
      <w:r>
        <w:t xml:space="preserve">в и высокочастотных устройств». </w:t>
      </w:r>
    </w:p>
    <w:p w:rsidR="00275E72" w:rsidRDefault="00275E72" w:rsidP="00275E72">
      <w:pPr>
        <w:ind w:firstLine="708"/>
      </w:pPr>
      <w:r>
        <w:t>Оба приказа зар</w:t>
      </w:r>
      <w:r>
        <w:t xml:space="preserve">егистрированы в Минюсте России. </w:t>
      </w:r>
    </w:p>
    <w:p w:rsidR="00275E72" w:rsidRDefault="00275E72" w:rsidP="006030C6">
      <w:pPr>
        <w:ind w:firstLine="708"/>
        <w:jc w:val="both"/>
      </w:pPr>
      <w:r>
        <w:t>В настоящее время проводится тестирование механизма нового упрощенного порядка электронной регистрац</w:t>
      </w:r>
      <w:r>
        <w:t xml:space="preserve">ии и перерегистрации РЭС и ВЧУ. </w:t>
      </w:r>
    </w:p>
    <w:p w:rsidR="00275E72" w:rsidRDefault="00275E72" w:rsidP="006030C6">
      <w:pPr>
        <w:ind w:firstLine="708"/>
        <w:jc w:val="both"/>
      </w:pPr>
      <w:r>
        <w:t>Новый порядок направлен на дальнейшее сокращение сроков разрешительных процедур. После введения нового порядка (с 1 сентября</w:t>
      </w:r>
      <w:r w:rsidR="006030C6">
        <w:t xml:space="preserve"> 2018 г.</w:t>
      </w:r>
      <w:r>
        <w:t>) процесс оказания государственных услуг по регистрации и перерегистрации РЭС и ВЧУ в электронном виде будет занимать всего один день (в настоящее время до 10 дней). Вместе с тем</w:t>
      </w:r>
      <w:r w:rsidR="006030C6">
        <w:t>,</w:t>
      </w:r>
      <w:r>
        <w:t xml:space="preserve"> сохраняется возможность подачи заявления на регистрацию или перерегистрацию и на бумажном носителе. В этом случае на получение выписки из реестра </w:t>
      </w:r>
      <w:r>
        <w:t xml:space="preserve">отводится не более десяти дней. </w:t>
      </w:r>
    </w:p>
    <w:p w:rsidR="00E62BE5" w:rsidRDefault="00275E72" w:rsidP="006030C6">
      <w:pPr>
        <w:ind w:firstLine="708"/>
        <w:jc w:val="both"/>
      </w:pPr>
      <w:proofErr w:type="spellStart"/>
      <w:r>
        <w:t>Роскомнадзор</w:t>
      </w:r>
      <w:proofErr w:type="spellEnd"/>
      <w:r>
        <w:t xml:space="preserve"> призывает операторов связи и пользователей радиочастотного спектра переходить на новый порядок регистрации и перерегистрации РЭС и ВЧУ</w:t>
      </w:r>
      <w:r w:rsidR="006030C6">
        <w:t xml:space="preserve"> и</w:t>
      </w:r>
      <w:r>
        <w:t xml:space="preserve"> </w:t>
      </w:r>
      <w:r w:rsidR="006030C6">
        <w:t xml:space="preserve">по возможности </w:t>
      </w:r>
      <w:r>
        <w:t>отказываться от работы с бумажными носителями.</w:t>
      </w:r>
    </w:p>
    <w:sectPr w:rsidR="00E62BE5" w:rsidSect="00275E7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CD5"/>
    <w:multiLevelType w:val="hybridMultilevel"/>
    <w:tmpl w:val="10E0C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2"/>
    <w:rsid w:val="00275E72"/>
    <w:rsid w:val="006030C6"/>
    <w:rsid w:val="00E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EFF6-33BD-4993-AEE1-EB59693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Бабанов</dc:creator>
  <cp:keywords/>
  <dc:description/>
  <cp:lastModifiedBy>Бабанов</cp:lastModifiedBy>
  <cp:revision>1</cp:revision>
  <cp:lastPrinted>2018-08-28T12:00:00Z</cp:lastPrinted>
  <dcterms:created xsi:type="dcterms:W3CDTF">2018-08-28T11:59:00Z</dcterms:created>
  <dcterms:modified xsi:type="dcterms:W3CDTF">2018-08-28T12:26:00Z</dcterms:modified>
</cp:coreProperties>
</file>