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3C" w:rsidRDefault="00D66C5D" w:rsidP="00972C3C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C3C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2C3C" w:rsidRDefault="00972C3C" w:rsidP="00972C3C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Роскомнадзора</w:t>
      </w:r>
    </w:p>
    <w:p w:rsidR="00972C3C" w:rsidRDefault="00972C3C" w:rsidP="00972C3C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735B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972C3C" w:rsidRDefault="00972C3C" w:rsidP="00972C3C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35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48">
        <w:rPr>
          <w:rFonts w:ascii="Times New Roman" w:hAnsi="Times New Roman" w:cs="Times New Roman"/>
          <w:sz w:val="28"/>
          <w:szCs w:val="28"/>
        </w:rPr>
        <w:t xml:space="preserve"> </w:t>
      </w:r>
      <w:r w:rsidR="00FA7AD1">
        <w:rPr>
          <w:rFonts w:ascii="Times New Roman" w:hAnsi="Times New Roman" w:cs="Times New Roman"/>
          <w:sz w:val="28"/>
          <w:szCs w:val="28"/>
        </w:rPr>
        <w:t>июня</w:t>
      </w:r>
      <w:r w:rsidR="00AB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F2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735BC">
        <w:rPr>
          <w:rFonts w:ascii="Times New Roman" w:hAnsi="Times New Roman" w:cs="Times New Roman"/>
          <w:sz w:val="28"/>
          <w:szCs w:val="28"/>
        </w:rPr>
        <w:t>5</w:t>
      </w:r>
      <w:r w:rsidR="00D51B37" w:rsidRPr="003735BC">
        <w:rPr>
          <w:rFonts w:ascii="Times New Roman" w:hAnsi="Times New Roman" w:cs="Times New Roman"/>
          <w:sz w:val="28"/>
          <w:szCs w:val="28"/>
        </w:rPr>
        <w:t>5</w:t>
      </w:r>
    </w:p>
    <w:p w:rsidR="00972C3C" w:rsidRDefault="00972C3C" w:rsidP="00972C3C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72C3C" w:rsidRDefault="00972C3C" w:rsidP="00972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C3C" w:rsidRPr="00553769" w:rsidRDefault="00972C3C" w:rsidP="00972C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6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63C11" w:rsidRPr="00A63C11" w:rsidRDefault="00A63C11" w:rsidP="00A6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11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 w:rsidR="003735B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  <w:r w:rsidRPr="00A63C11">
        <w:rPr>
          <w:rFonts w:ascii="Times New Roman" w:hAnsi="Times New Roman" w:cs="Times New Roman"/>
          <w:b/>
          <w:sz w:val="28"/>
          <w:szCs w:val="28"/>
        </w:rPr>
        <w:t xml:space="preserve">  и урегулированию конфликта интересов </w:t>
      </w:r>
    </w:p>
    <w:p w:rsidR="00A63C11" w:rsidRDefault="00A63C11" w:rsidP="00A63C11">
      <w:pPr>
        <w:tabs>
          <w:tab w:val="left" w:pos="77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2C3C" w:rsidRDefault="00972C3C" w:rsidP="00972C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2C3C" w:rsidRDefault="00972C3C" w:rsidP="00972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4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3735BC" w:rsidRPr="00E87E0A" w:rsidTr="00A6121E">
        <w:tc>
          <w:tcPr>
            <w:tcW w:w="2596" w:type="dxa"/>
          </w:tcPr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Угрюмов Михаил Вячеславович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Горшкова Оксана Евгеньевна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Давыдова Елена Владимировна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B69" w:rsidRPr="003735BC" w:rsidRDefault="00762B69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Мачула</w:t>
            </w:r>
            <w:proofErr w:type="spellEnd"/>
            <w:r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  <w:p w:rsid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B69" w:rsidRPr="003735BC" w:rsidRDefault="00762B69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Муравьева Юлия Владимировна</w:t>
            </w:r>
          </w:p>
          <w:p w:rsid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B69" w:rsidRPr="003735BC" w:rsidRDefault="00762B69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Костин Владимир Александрович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</w:tcPr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 </w:t>
            </w: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Комиссии);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организационной, финансовой, правовой работы и кадров 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Комиссии);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организационной, финансовой, правовой работы и кадров </w:t>
            </w:r>
            <w:r w:rsidR="00762B69"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762B69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762B69"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</w:t>
            </w:r>
            <w:r w:rsidR="00762B69"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(надзора) в сфере связи</w:t>
            </w:r>
            <w:r w:rsidR="00762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B69"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762B69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762B69"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организационной, финансовой, правовой работы и кадров – главный бухгалтер </w:t>
            </w:r>
            <w:r w:rsidR="00762B69"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762B69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762B69"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C" w:rsidRPr="003735BC" w:rsidRDefault="003735BC" w:rsidP="00A6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</w:t>
            </w:r>
            <w:r w:rsidR="00762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B69"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762B69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762B69"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5BC" w:rsidRPr="003735BC" w:rsidRDefault="003735BC" w:rsidP="0076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2C3C" w:rsidRDefault="00972C3C" w:rsidP="00972C3C">
      <w:pPr>
        <w:pStyle w:val="a3"/>
        <w:spacing w:after="0" w:line="240" w:lineRule="auto"/>
        <w:ind w:left="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регулированию конфликта интересов, замещает должность государственной службы;</w:t>
      </w:r>
    </w:p>
    <w:p w:rsidR="00972C3C" w:rsidRDefault="00972C3C" w:rsidP="00972C3C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972C3C" w:rsidRDefault="00972C3C" w:rsidP="00972C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62B69">
        <w:rPr>
          <w:rFonts w:ascii="Times New Roman" w:hAnsi="Times New Roman" w:cs="Times New Roman"/>
          <w:sz w:val="28"/>
          <w:szCs w:val="28"/>
        </w:rPr>
        <w:t xml:space="preserve">Ивановского филиала </w:t>
      </w:r>
      <w:r>
        <w:rPr>
          <w:rFonts w:ascii="Times New Roman" w:hAnsi="Times New Roman" w:cs="Times New Roman"/>
          <w:sz w:val="28"/>
          <w:szCs w:val="28"/>
        </w:rPr>
        <w:t>Российской академии</w:t>
      </w:r>
      <w:r w:rsidR="00E867C1">
        <w:rPr>
          <w:rFonts w:ascii="Times New Roman" w:hAnsi="Times New Roman" w:cs="Times New Roman"/>
          <w:sz w:val="28"/>
          <w:szCs w:val="28"/>
        </w:rPr>
        <w:t xml:space="preserve"> народного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службы при </w:t>
      </w:r>
      <w:r w:rsidR="005357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резиденте Российской Федерации</w:t>
      </w:r>
      <w:r w:rsidR="00E867C1">
        <w:rPr>
          <w:rFonts w:ascii="Times New Roman" w:hAnsi="Times New Roman" w:cs="Times New Roman"/>
          <w:sz w:val="28"/>
          <w:szCs w:val="28"/>
        </w:rPr>
        <w:t xml:space="preserve"> </w:t>
      </w:r>
      <w:r w:rsidR="00762B69">
        <w:rPr>
          <w:rFonts w:ascii="Times New Roman" w:hAnsi="Times New Roman" w:cs="Times New Roman"/>
          <w:sz w:val="28"/>
          <w:szCs w:val="28"/>
        </w:rPr>
        <w:t xml:space="preserve">в качестве независимых экспертов </w:t>
      </w:r>
      <w:r w:rsidR="00E867C1">
        <w:rPr>
          <w:rFonts w:ascii="Times New Roman" w:hAnsi="Times New Roman" w:cs="Times New Roman"/>
          <w:sz w:val="28"/>
          <w:szCs w:val="28"/>
        </w:rPr>
        <w:t>(не менее одной четверти от общего числа членов комиссии).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B22" w:rsidRDefault="00104B22"/>
    <w:sectPr w:rsidR="00104B22" w:rsidSect="001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3C"/>
    <w:rsid w:val="0002178C"/>
    <w:rsid w:val="00034FFE"/>
    <w:rsid w:val="0008021C"/>
    <w:rsid w:val="00104B22"/>
    <w:rsid w:val="00180FE6"/>
    <w:rsid w:val="00217614"/>
    <w:rsid w:val="00243631"/>
    <w:rsid w:val="00353C48"/>
    <w:rsid w:val="00372FE8"/>
    <w:rsid w:val="003735BC"/>
    <w:rsid w:val="003F0066"/>
    <w:rsid w:val="004F216A"/>
    <w:rsid w:val="00535727"/>
    <w:rsid w:val="00640453"/>
    <w:rsid w:val="006F21E3"/>
    <w:rsid w:val="00740753"/>
    <w:rsid w:val="00762B69"/>
    <w:rsid w:val="007C15C8"/>
    <w:rsid w:val="00801913"/>
    <w:rsid w:val="00842B8B"/>
    <w:rsid w:val="0084785C"/>
    <w:rsid w:val="009128C1"/>
    <w:rsid w:val="00972C3C"/>
    <w:rsid w:val="00A63C11"/>
    <w:rsid w:val="00AA67B3"/>
    <w:rsid w:val="00AB320F"/>
    <w:rsid w:val="00AB64E6"/>
    <w:rsid w:val="00CF0B55"/>
    <w:rsid w:val="00D244D8"/>
    <w:rsid w:val="00D2627D"/>
    <w:rsid w:val="00D51B37"/>
    <w:rsid w:val="00D66C5D"/>
    <w:rsid w:val="00E264C2"/>
    <w:rsid w:val="00E867C1"/>
    <w:rsid w:val="00EB7319"/>
    <w:rsid w:val="00F644B6"/>
    <w:rsid w:val="00FA1CCE"/>
    <w:rsid w:val="00F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CDC7-E076-4800-BE2E-B4222FD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3C"/>
    <w:pPr>
      <w:ind w:left="720"/>
      <w:contextualSpacing/>
    </w:pPr>
  </w:style>
  <w:style w:type="table" w:styleId="a4">
    <w:name w:val="Table Grid"/>
    <w:basedOn w:val="a1"/>
    <w:uiPriority w:val="59"/>
    <w:rsid w:val="00373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702-9EBD-4C5F-9714-B1F3A0E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d.solon</cp:lastModifiedBy>
  <cp:revision>4</cp:revision>
  <cp:lastPrinted>2016-06-21T09:20:00Z</cp:lastPrinted>
  <dcterms:created xsi:type="dcterms:W3CDTF">2016-06-15T12:23:00Z</dcterms:created>
  <dcterms:modified xsi:type="dcterms:W3CDTF">2016-06-21T11:54:00Z</dcterms:modified>
</cp:coreProperties>
</file>