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4ED" w:rsidRDefault="000274ED" w:rsidP="000274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Осуществление приема граждан и рассмотрения устных и</w:t>
      </w:r>
      <w:r>
        <w:rPr>
          <w:b/>
          <w:sz w:val="28"/>
          <w:szCs w:val="28"/>
        </w:rPr>
        <w:t xml:space="preserve"> п</w:t>
      </w:r>
      <w:r>
        <w:rPr>
          <w:b/>
          <w:sz w:val="28"/>
          <w:szCs w:val="28"/>
        </w:rPr>
        <w:t>исьменных обращений граждан за 1 квартал 201</w:t>
      </w:r>
      <w:r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года</w:t>
      </w:r>
    </w:p>
    <w:p w:rsidR="000274ED" w:rsidRDefault="000274ED" w:rsidP="000274ED">
      <w:pPr>
        <w:ind w:firstLine="708"/>
        <w:jc w:val="both"/>
        <w:rPr>
          <w:b/>
          <w:sz w:val="28"/>
          <w:szCs w:val="28"/>
        </w:rPr>
      </w:pPr>
    </w:p>
    <w:p w:rsidR="000274ED" w:rsidRDefault="000274ED" w:rsidP="000274ED">
      <w:pPr>
        <w:tabs>
          <w:tab w:val="left" w:pos="1060"/>
        </w:tabs>
        <w:spacing w:line="100" w:lineRule="atLeast"/>
        <w:jc w:val="both"/>
        <w:rPr>
          <w:sz w:val="28"/>
          <w:szCs w:val="28"/>
        </w:rPr>
      </w:pPr>
      <w:r>
        <w:rPr>
          <w:sz w:val="28"/>
        </w:rPr>
        <w:t xml:space="preserve">        </w:t>
      </w:r>
      <w:r>
        <w:rPr>
          <w:rFonts w:ascii="Times New Roman CYR" w:hAnsi="Times New Roman CYR" w:cs="Times New Roman CYR"/>
          <w:sz w:val="28"/>
        </w:rPr>
        <w:t xml:space="preserve">Все поступающие в Управление обращения граждан подлежат обязательной регистрации и учету. Письменные обращения, содержащие вопросы, не входящие в компетенцию Управления, направляются в течение семи дней со дня регистрации по подведомственности, о чем сообщается заявителю. </w:t>
      </w:r>
    </w:p>
    <w:p w:rsidR="000274ED" w:rsidRDefault="000274ED" w:rsidP="000274ED">
      <w:pPr>
        <w:ind w:firstLine="540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>Обращения граждан, поступающие в Управление по телефону, внимательно выслушиваются и по всем вопросам специалистами Управления даются необходимые консультации и разъяснения.</w:t>
      </w:r>
    </w:p>
    <w:p w:rsidR="000274ED" w:rsidRDefault="000274ED" w:rsidP="000274ED">
      <w:pPr>
        <w:pStyle w:val="ConsPlusNormal"/>
        <w:widowControl/>
        <w:tabs>
          <w:tab w:val="left" w:pos="1060"/>
        </w:tabs>
        <w:spacing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работы по приему граждан, регистрации и контролю исполнения предложений, заявлений или жалоб граждан в Управлении осуществляется специалистом, на которого возложены функции делопроизводства. </w:t>
      </w:r>
    </w:p>
    <w:p w:rsidR="000274ED" w:rsidRDefault="000274ED" w:rsidP="000274ED">
      <w:pPr>
        <w:pStyle w:val="ConsPlusNormal"/>
        <w:widowControl/>
        <w:spacing w:line="100" w:lineRule="atLeast"/>
        <w:ind w:firstLine="540"/>
        <w:jc w:val="both"/>
        <w:rPr>
          <w:sz w:val="28"/>
        </w:rPr>
      </w:pPr>
      <w:r>
        <w:rPr>
          <w:rFonts w:ascii="Times New Roman" w:hAnsi="Times New Roman" w:cs="Times New Roman"/>
          <w:sz w:val="28"/>
          <w:szCs w:val="28"/>
        </w:rPr>
        <w:t>Все поступившие обращения рассмотрены своевременно в срок не более 30 дней со дня регистрации обращений, рассмотрению подлежат все поставленные в обращении вопросы, по результатам рассмотрения обращений заявителям направлены ответ, а также по просьбе направившего обращение государственного органа - уведомление о принятом решении.</w:t>
      </w:r>
    </w:p>
    <w:p w:rsidR="000274ED" w:rsidRDefault="000274ED" w:rsidP="000274ED">
      <w:pPr>
        <w:spacing w:line="100" w:lineRule="atLeast"/>
        <w:jc w:val="both"/>
        <w:rPr>
          <w:sz w:val="28"/>
          <w:szCs w:val="28"/>
        </w:rPr>
      </w:pPr>
      <w:r>
        <w:rPr>
          <w:sz w:val="28"/>
        </w:rPr>
        <w:tab/>
      </w:r>
    </w:p>
    <w:p w:rsidR="000274ED" w:rsidRDefault="000274ED" w:rsidP="000274ED">
      <w:pPr>
        <w:pStyle w:val="a3"/>
        <w:autoSpaceDE w:val="0"/>
        <w:ind w:left="284" w:firstLine="360"/>
        <w:jc w:val="both"/>
        <w:rPr>
          <w:sz w:val="28"/>
          <w:szCs w:val="28"/>
        </w:rPr>
      </w:pPr>
      <w:r>
        <w:rPr>
          <w:sz w:val="28"/>
          <w:szCs w:val="28"/>
        </w:rPr>
        <w:t>В 1 квартале 201</w:t>
      </w:r>
      <w:r>
        <w:rPr>
          <w:sz w:val="28"/>
          <w:szCs w:val="28"/>
        </w:rPr>
        <w:t>4</w:t>
      </w:r>
      <w:r>
        <w:rPr>
          <w:sz w:val="28"/>
          <w:szCs w:val="28"/>
        </w:rPr>
        <w:t xml:space="preserve"> года в адрес Управления поступило обращений граждан с жалобами на нарушение их прав и законных интересов – </w:t>
      </w:r>
      <w:r>
        <w:rPr>
          <w:sz w:val="28"/>
          <w:szCs w:val="28"/>
        </w:rPr>
        <w:t>42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0274ED" w:rsidRDefault="000274ED" w:rsidP="000274ED">
      <w:pPr>
        <w:pStyle w:val="a3"/>
        <w:autoSpaceDE w:val="0"/>
        <w:ind w:left="284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Основная тематика обращений: </w:t>
      </w:r>
    </w:p>
    <w:p w:rsidR="000274ED" w:rsidRDefault="000274ED" w:rsidP="000274ED">
      <w:pPr>
        <w:numPr>
          <w:ilvl w:val="0"/>
          <w:numId w:val="1"/>
        </w:numPr>
        <w:tabs>
          <w:tab w:val="left" w:pos="900"/>
          <w:tab w:val="left" w:pos="1200"/>
        </w:tabs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>по вопросу обработки персональных данных: отсутствие согласия субъектов персональных данных на обработку, в том числе передачу персональных данных третьим лицам;</w:t>
      </w:r>
    </w:p>
    <w:p w:rsidR="000274ED" w:rsidRDefault="000274ED" w:rsidP="000274ED">
      <w:pPr>
        <w:numPr>
          <w:ilvl w:val="0"/>
          <w:numId w:val="1"/>
        </w:numPr>
        <w:tabs>
          <w:tab w:val="left" w:pos="900"/>
          <w:tab w:val="left" w:pos="1200"/>
        </w:tabs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>по вопросу невручения международной посылки</w:t>
      </w:r>
      <w:r>
        <w:rPr>
          <w:i/>
          <w:sz w:val="28"/>
          <w:szCs w:val="28"/>
        </w:rPr>
        <w:t>;</w:t>
      </w:r>
    </w:p>
    <w:p w:rsidR="000274ED" w:rsidRDefault="000274ED" w:rsidP="000274ED">
      <w:pPr>
        <w:numPr>
          <w:ilvl w:val="0"/>
          <w:numId w:val="1"/>
        </w:numPr>
        <w:tabs>
          <w:tab w:val="left" w:pos="900"/>
          <w:tab w:val="left" w:pos="1200"/>
        </w:tabs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>по вопросу несоблюдения режима работы ОСП</w:t>
      </w:r>
      <w:r>
        <w:rPr>
          <w:i/>
          <w:sz w:val="28"/>
          <w:szCs w:val="28"/>
        </w:rPr>
        <w:t>;</w:t>
      </w:r>
    </w:p>
    <w:p w:rsidR="000274ED" w:rsidRDefault="000274ED" w:rsidP="000274ED">
      <w:pPr>
        <w:numPr>
          <w:ilvl w:val="0"/>
          <w:numId w:val="1"/>
        </w:numPr>
        <w:tabs>
          <w:tab w:val="left" w:pos="900"/>
          <w:tab w:val="left" w:pos="1200"/>
        </w:tabs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>по вопросу длительности сроков доставки ЕМС отправлений</w:t>
      </w:r>
    </w:p>
    <w:p w:rsidR="000274ED" w:rsidRDefault="000274ED" w:rsidP="000274ED">
      <w:pPr>
        <w:numPr>
          <w:ilvl w:val="0"/>
          <w:numId w:val="1"/>
        </w:numPr>
        <w:tabs>
          <w:tab w:val="left" w:pos="900"/>
          <w:tab w:val="left" w:pos="1200"/>
        </w:tabs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>по вопросу расчета за услуги подвижной радиотелефонной связи и (или) и неправомерного списания денежных средств с лицевого счета абонента;</w:t>
      </w:r>
    </w:p>
    <w:p w:rsidR="000274ED" w:rsidRDefault="000274ED" w:rsidP="000274ED">
      <w:pPr>
        <w:numPr>
          <w:ilvl w:val="0"/>
          <w:numId w:val="1"/>
        </w:numPr>
        <w:tabs>
          <w:tab w:val="left" w:pos="900"/>
          <w:tab w:val="left" w:pos="1200"/>
        </w:tabs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вопросу неудовлетворительного оказания услуг по предоставлению доступа к сети интернет; </w:t>
      </w:r>
    </w:p>
    <w:p w:rsidR="000274ED" w:rsidRDefault="000274ED" w:rsidP="000274ED">
      <w:pPr>
        <w:numPr>
          <w:ilvl w:val="0"/>
          <w:numId w:val="1"/>
        </w:numPr>
        <w:tabs>
          <w:tab w:val="left" w:pos="900"/>
          <w:tab w:val="left" w:pos="1200"/>
        </w:tabs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вопросу расчета за пользование услугами доступа к информационным ресурсам </w:t>
      </w:r>
    </w:p>
    <w:p w:rsidR="000274ED" w:rsidRDefault="000274ED" w:rsidP="000274ED">
      <w:pPr>
        <w:numPr>
          <w:ilvl w:val="0"/>
          <w:numId w:val="1"/>
        </w:numPr>
        <w:tabs>
          <w:tab w:val="left" w:pos="900"/>
          <w:tab w:val="left" w:pos="1200"/>
        </w:tabs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>по вопросу помехи уверенному приему телерадиопрограмм;</w:t>
      </w:r>
    </w:p>
    <w:p w:rsidR="000274ED" w:rsidRDefault="000274ED" w:rsidP="000274ED">
      <w:pPr>
        <w:numPr>
          <w:ilvl w:val="0"/>
          <w:numId w:val="1"/>
        </w:numPr>
        <w:tabs>
          <w:tab w:val="left" w:pos="900"/>
          <w:tab w:val="left" w:pos="1200"/>
        </w:tabs>
        <w:ind w:left="90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t>по вопросу длительного не устранения повреждений на сети связи, препятствующих пользованию услугами связи;</w:t>
      </w:r>
    </w:p>
    <w:p w:rsidR="000274ED" w:rsidRDefault="000274ED" w:rsidP="000274ED">
      <w:pPr>
        <w:numPr>
          <w:ilvl w:val="0"/>
          <w:numId w:val="1"/>
        </w:numPr>
        <w:tabs>
          <w:tab w:val="left" w:pos="900"/>
          <w:tab w:val="left" w:pos="1200"/>
        </w:tabs>
        <w:spacing w:line="100" w:lineRule="atLeast"/>
        <w:ind w:left="900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по вопросу неправомерности выставления счета на оплату за услуги междугородней телефонной связи</w:t>
      </w:r>
    </w:p>
    <w:p w:rsidR="000274ED" w:rsidRPr="004B5779" w:rsidRDefault="000274ED" w:rsidP="000274ED">
      <w:pPr>
        <w:spacing w:line="100" w:lineRule="atLeast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0" w:name="_GoBack"/>
      <w:bookmarkEnd w:id="0"/>
    </w:p>
    <w:p w:rsidR="000274ED" w:rsidRPr="004B5779" w:rsidRDefault="000274ED" w:rsidP="000274ED">
      <w:pPr>
        <w:spacing w:line="100" w:lineRule="atLeast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D7B36" w:rsidRDefault="006D7B36"/>
    <w:sectPr w:rsidR="006D7B36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color w:val="FF3333"/>
        <w:sz w:val="28"/>
        <w:szCs w:val="28"/>
        <w:lang w:val="ru-RU" w:eastAsia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4ED"/>
    <w:rsid w:val="000274ED"/>
    <w:rsid w:val="006D7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BBF21E-97F8-4EFC-8CD4-953E4D06A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74ED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74ED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1"/>
      <w:sz w:val="20"/>
      <w:szCs w:val="20"/>
      <w:lang w:eastAsia="zh-CN"/>
    </w:rPr>
  </w:style>
  <w:style w:type="paragraph" w:styleId="a3">
    <w:name w:val="List Paragraph"/>
    <w:basedOn w:val="a"/>
    <w:qFormat/>
    <w:rsid w:val="000274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318</Words>
  <Characters>1818</Characters>
  <Application>Microsoft Office Word</Application>
  <DocSecurity>0</DocSecurity>
  <Lines>15</Lines>
  <Paragraphs>4</Paragraphs>
  <ScaleCrop>false</ScaleCrop>
  <Company/>
  <LinksUpToDate>false</LinksUpToDate>
  <CharactersWithSpaces>2132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d.solon</dc:creator>
  <cp:keywords/>
  <dc:description/>
  <cp:lastModifiedBy>d.solon</cp:lastModifiedBy>
  <cp:revision>1</cp:revision>
  <dcterms:created xsi:type="dcterms:W3CDTF">2014-05-15T12:44:00Z</dcterms:created>
  <dcterms:modified xsi:type="dcterms:W3CDTF">2014-05-15T12:48:00Z</dcterms:modified>
</cp:coreProperties>
</file>