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1.5. 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FE3299" w:rsidRPr="009A4113" w:rsidTr="00654E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500E66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</w:t>
            </w:r>
            <w:r w:rsidR="00E10FE8">
              <w:rPr>
                <w:b/>
              </w:rPr>
              <w:t>8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 w:rsidR="00E10FE8">
              <w:rPr>
                <w:b/>
              </w:rPr>
              <w:t>2017</w:t>
            </w:r>
            <w:r w:rsidRPr="009A4113">
              <w:rPr>
                <w:b/>
              </w:rPr>
              <w:t xml:space="preserve"> года</w:t>
            </w:r>
          </w:p>
        </w:tc>
      </w:tr>
      <w:tr w:rsidR="00FE3299" w:rsidRPr="009A4113" w:rsidTr="00654E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76644D" w:rsidP="00654E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76644D" w:rsidP="007664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E3299" w:rsidRPr="009A4113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ответов на обращения, </w:t>
            </w:r>
            <w:r w:rsidRPr="009A4113">
              <w:lastRenderedPageBreak/>
              <w:t>применены меры дисциплинарного, административного наказания (в процентах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217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864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74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232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227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116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54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192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97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10FE8" w:rsidP="00654E3B">
            <w:pPr>
              <w:jc w:val="center"/>
            </w:pPr>
            <w:r>
              <w:t>124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10FE8" w:rsidP="00654E3B">
            <w:pPr>
              <w:jc w:val="center"/>
            </w:pPr>
            <w:r>
              <w:t>445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19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FE3299" w:rsidRDefault="00D62518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5440A4">
            <w:pPr>
              <w:jc w:val="center"/>
            </w:pPr>
            <w:r>
              <w:t>0</w:t>
            </w:r>
          </w:p>
        </w:tc>
      </w:tr>
      <w:tr w:rsidR="00FE3299" w:rsidRPr="009A4113" w:rsidTr="00A112F1">
        <w:trPr>
          <w:trHeight w:val="39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>
              <w:t>к</w:t>
            </w:r>
            <w:r w:rsidRPr="009A4113">
              <w:t>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123,4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8,2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25,7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75,6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29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13,5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D2EAB" w:rsidP="00654E3B">
            <w:pPr>
              <w:jc w:val="center"/>
            </w:pPr>
            <w:r>
              <w:t>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32,3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81EC8" w:rsidP="00654E3B">
            <w:pPr>
              <w:jc w:val="center"/>
            </w:pPr>
            <w:r>
              <w:t>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81EC8" w:rsidP="00654E3B">
            <w:pPr>
              <w:jc w:val="center"/>
            </w:pPr>
            <w:r>
              <w:t>111,25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769A">
            <w:pPr>
              <w:jc w:val="center"/>
            </w:pPr>
            <w: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5769A" w:rsidP="00654E3B">
            <w:pPr>
              <w:jc w:val="center"/>
            </w:pPr>
            <w:r>
              <w:t>6,3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</w:tr>
    </w:tbl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p w:rsidR="00500E66" w:rsidRPr="000D74A2" w:rsidRDefault="00500E66" w:rsidP="00500E66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>
        <w:rPr>
          <w:sz w:val="28"/>
          <w:szCs w:val="28"/>
        </w:rPr>
        <w:t xml:space="preserve">о том, что нагрузка на одного </w:t>
      </w:r>
      <w:r>
        <w:rPr>
          <w:sz w:val="28"/>
          <w:szCs w:val="28"/>
        </w:rPr>
        <w:lastRenderedPageBreak/>
        <w:t>государственного инспектора, в полномочия которого входит рассмотрение обращений граждан, в</w:t>
      </w:r>
      <w:r w:rsidR="00E22994">
        <w:rPr>
          <w:sz w:val="28"/>
          <w:szCs w:val="28"/>
        </w:rPr>
        <w:t xml:space="preserve"> третьем </w:t>
      </w:r>
      <w:r>
        <w:rPr>
          <w:sz w:val="28"/>
          <w:szCs w:val="28"/>
        </w:rPr>
        <w:t>квартале 201</w:t>
      </w:r>
      <w:r w:rsidR="0065769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сравнению с аналогичным периодом 201</w:t>
      </w:r>
      <w:r w:rsidR="0065769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65769A">
        <w:rPr>
          <w:sz w:val="28"/>
          <w:szCs w:val="28"/>
        </w:rPr>
        <w:t>существенно возросла</w:t>
      </w:r>
      <w:r>
        <w:rPr>
          <w:sz w:val="28"/>
          <w:szCs w:val="28"/>
        </w:rPr>
        <w:t xml:space="preserve">. </w:t>
      </w:r>
      <w:r w:rsidR="0065769A">
        <w:rPr>
          <w:sz w:val="28"/>
          <w:szCs w:val="28"/>
        </w:rPr>
        <w:t>С</w:t>
      </w:r>
      <w:r>
        <w:rPr>
          <w:sz w:val="28"/>
          <w:szCs w:val="28"/>
        </w:rPr>
        <w:t>ледует</w:t>
      </w:r>
      <w:r w:rsidRPr="000D74A2">
        <w:rPr>
          <w:sz w:val="28"/>
          <w:szCs w:val="28"/>
        </w:rPr>
        <w:t xml:space="preserve"> отметить</w:t>
      </w:r>
      <w:r w:rsidR="0065769A">
        <w:rPr>
          <w:sz w:val="28"/>
          <w:szCs w:val="28"/>
        </w:rPr>
        <w:t xml:space="preserve"> значительный рост</w:t>
      </w:r>
      <w:r w:rsidRPr="000D74A2">
        <w:rPr>
          <w:sz w:val="28"/>
          <w:szCs w:val="28"/>
        </w:rPr>
        <w:t xml:space="preserve"> </w:t>
      </w:r>
      <w:r w:rsidR="00E22994">
        <w:rPr>
          <w:sz w:val="28"/>
          <w:szCs w:val="28"/>
        </w:rPr>
        <w:t>в период за 9 месяцев</w:t>
      </w:r>
      <w:r w:rsidR="0065769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в сравнении с отчетным периодом прошлого года </w:t>
      </w:r>
      <w:r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>
        <w:rPr>
          <w:sz w:val="28"/>
          <w:szCs w:val="28"/>
        </w:rPr>
        <w:t>рассмотрение обращений граждан</w:t>
      </w:r>
      <w:r w:rsidR="0065769A">
        <w:rPr>
          <w:sz w:val="28"/>
          <w:szCs w:val="28"/>
        </w:rPr>
        <w:t xml:space="preserve"> в каждой из категорий обращений</w:t>
      </w:r>
      <w:r>
        <w:rPr>
          <w:sz w:val="28"/>
          <w:szCs w:val="28"/>
        </w:rPr>
        <w:t>.</w:t>
      </w:r>
    </w:p>
    <w:p w:rsidR="00500E66" w:rsidRPr="00C9493F" w:rsidRDefault="00500E66" w:rsidP="00500E66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500E66" w:rsidRPr="00C9493F" w:rsidRDefault="00500E66" w:rsidP="00500E66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500E66" w:rsidRPr="00C9493F" w:rsidRDefault="00500E66" w:rsidP="00500E66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500E66" w:rsidRPr="005B1CBB" w:rsidRDefault="00500E66" w:rsidP="00500E66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500E66" w:rsidRPr="005B1CBB" w:rsidRDefault="00500E66" w:rsidP="00500E66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>
        <w:rPr>
          <w:sz w:val="28"/>
          <w:szCs w:val="28"/>
        </w:rPr>
        <w:t>ых почтовых отправлений;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изменения режима работы отделения почтовой связи;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оказания услуг связи;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неправомерного списания денежных средств со счета абонента;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подключения дополнительных услуг абоненту;</w:t>
      </w:r>
    </w:p>
    <w:p w:rsidR="00500E66" w:rsidRDefault="00500E66" w:rsidP="00500E66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1CBB">
        <w:rPr>
          <w:sz w:val="28"/>
          <w:szCs w:val="28"/>
        </w:rPr>
        <w:t xml:space="preserve"> сфере массовых коммуникаций</w:t>
      </w:r>
      <w:r>
        <w:rPr>
          <w:sz w:val="28"/>
          <w:szCs w:val="28"/>
        </w:rPr>
        <w:t>: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размещения в СМИ информации порочащей честь, достоинство и деловую репутацию; 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размещения</w:t>
      </w:r>
      <w:r w:rsidRPr="001E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противоправной </w:t>
      </w:r>
      <w:r w:rsidRPr="001E0551">
        <w:rPr>
          <w:sz w:val="28"/>
          <w:szCs w:val="28"/>
        </w:rPr>
        <w:t>информации в сети интернет;</w:t>
      </w:r>
    </w:p>
    <w:p w:rsidR="00500E66" w:rsidRDefault="00500E66" w:rsidP="00500E6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распространения информации без знака информационной продукции;</w:t>
      </w:r>
    </w:p>
    <w:p w:rsidR="00500E66" w:rsidRDefault="00500E66" w:rsidP="00500E66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551">
        <w:rPr>
          <w:sz w:val="28"/>
          <w:szCs w:val="28"/>
        </w:rPr>
        <w:t xml:space="preserve"> сфере информационных технологий: обращения не поступали.</w:t>
      </w:r>
    </w:p>
    <w:p w:rsidR="00500E66" w:rsidRDefault="00500E66" w:rsidP="00500E66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397844" w:rsidRPr="00EA0AD3" w:rsidRDefault="00397844" w:rsidP="00500E66">
      <w:pPr>
        <w:ind w:firstLine="709"/>
        <w:jc w:val="both"/>
      </w:pPr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44"/>
    <w:rsid w:val="0004608F"/>
    <w:rsid w:val="00086C1D"/>
    <w:rsid w:val="000A229C"/>
    <w:rsid w:val="000D74A2"/>
    <w:rsid w:val="001B0B1E"/>
    <w:rsid w:val="001C44FC"/>
    <w:rsid w:val="001E0551"/>
    <w:rsid w:val="001E0E70"/>
    <w:rsid w:val="0022040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F4AA1"/>
    <w:rsid w:val="005000DF"/>
    <w:rsid w:val="00500E66"/>
    <w:rsid w:val="005041CB"/>
    <w:rsid w:val="00527CB3"/>
    <w:rsid w:val="00533E5F"/>
    <w:rsid w:val="005440A4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5769A"/>
    <w:rsid w:val="00663A20"/>
    <w:rsid w:val="00663F0D"/>
    <w:rsid w:val="006D03A5"/>
    <w:rsid w:val="006D0527"/>
    <w:rsid w:val="006F4E8B"/>
    <w:rsid w:val="00707ED7"/>
    <w:rsid w:val="00720237"/>
    <w:rsid w:val="0076644D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A4547"/>
    <w:rsid w:val="009D2AE5"/>
    <w:rsid w:val="00A112F1"/>
    <w:rsid w:val="00A4564F"/>
    <w:rsid w:val="00A651A0"/>
    <w:rsid w:val="00A71625"/>
    <w:rsid w:val="00A81EC8"/>
    <w:rsid w:val="00AA3800"/>
    <w:rsid w:val="00AD4836"/>
    <w:rsid w:val="00B54067"/>
    <w:rsid w:val="00B958AB"/>
    <w:rsid w:val="00BB02BF"/>
    <w:rsid w:val="00BB0B4F"/>
    <w:rsid w:val="00BD2758"/>
    <w:rsid w:val="00BD2ABE"/>
    <w:rsid w:val="00BD2EAB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54AD"/>
    <w:rsid w:val="00D27CA3"/>
    <w:rsid w:val="00D30607"/>
    <w:rsid w:val="00D37B50"/>
    <w:rsid w:val="00D51F6E"/>
    <w:rsid w:val="00D62518"/>
    <w:rsid w:val="00D76460"/>
    <w:rsid w:val="00D91436"/>
    <w:rsid w:val="00DA432F"/>
    <w:rsid w:val="00DA4DD8"/>
    <w:rsid w:val="00DE3BF2"/>
    <w:rsid w:val="00E03434"/>
    <w:rsid w:val="00E10FE8"/>
    <w:rsid w:val="00E22994"/>
    <w:rsid w:val="00E53320"/>
    <w:rsid w:val="00E74B43"/>
    <w:rsid w:val="00E91D45"/>
    <w:rsid w:val="00EA0AD3"/>
    <w:rsid w:val="00F0703A"/>
    <w:rsid w:val="00F568C1"/>
    <w:rsid w:val="00F76CEA"/>
    <w:rsid w:val="00F810C1"/>
    <w:rsid w:val="00F90E4A"/>
    <w:rsid w:val="00FA0675"/>
    <w:rsid w:val="00FE3299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Горшкова Оксана</cp:lastModifiedBy>
  <cp:revision>2</cp:revision>
  <cp:lastPrinted>2016-07-05T09:08:00Z</cp:lastPrinted>
  <dcterms:created xsi:type="dcterms:W3CDTF">2018-10-04T07:08:00Z</dcterms:created>
  <dcterms:modified xsi:type="dcterms:W3CDTF">2018-10-04T07:08:00Z</dcterms:modified>
</cp:coreProperties>
</file>