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F74EA5">
      <w:pPr>
        <w:jc w:val="center"/>
        <w:rPr>
          <w:b/>
          <w:color w:val="000000"/>
          <w:sz w:val="28"/>
          <w:szCs w:val="28"/>
        </w:rPr>
      </w:pPr>
      <w:r w:rsidRPr="00F74EA5">
        <w:rPr>
          <w:b/>
          <w:color w:val="000000"/>
          <w:sz w:val="26"/>
          <w:szCs w:val="26"/>
        </w:rPr>
        <w:t>Осуществление приема граждан и обеспечение своевременного и</w:t>
      </w:r>
      <w:r w:rsidR="00F74EA5" w:rsidRPr="00F74EA5">
        <w:rPr>
          <w:b/>
          <w:color w:val="000000"/>
          <w:sz w:val="26"/>
          <w:szCs w:val="26"/>
        </w:rPr>
        <w:t xml:space="preserve"> </w:t>
      </w:r>
      <w:r w:rsidRPr="00F74EA5">
        <w:rPr>
          <w:b/>
          <w:color w:val="000000"/>
          <w:sz w:val="26"/>
          <w:szCs w:val="26"/>
        </w:rPr>
        <w:t>полного рассмотрения устных и письменных обращений граждан,</w:t>
      </w:r>
      <w:r w:rsidR="00F74EA5" w:rsidRPr="00F74EA5">
        <w:rPr>
          <w:b/>
          <w:color w:val="000000"/>
          <w:sz w:val="26"/>
          <w:szCs w:val="26"/>
        </w:rPr>
        <w:t xml:space="preserve"> </w:t>
      </w:r>
      <w:r w:rsidRPr="00F74EA5">
        <w:rPr>
          <w:b/>
          <w:color w:val="000000"/>
          <w:sz w:val="26"/>
          <w:szCs w:val="26"/>
        </w:rPr>
        <w:t>принятие по ним решений и направление заявителям ответов в установленный законодательством Российской Федерации срок</w:t>
      </w:r>
      <w:r w:rsidR="00F74EA5" w:rsidRPr="00F74EA5">
        <w:rPr>
          <w:b/>
          <w:color w:val="000000"/>
          <w:sz w:val="26"/>
          <w:szCs w:val="26"/>
        </w:rPr>
        <w:t xml:space="preserve"> в 2014</w:t>
      </w:r>
      <w:r w:rsidR="00F74EA5">
        <w:rPr>
          <w:b/>
          <w:color w:val="000000"/>
          <w:sz w:val="28"/>
          <w:szCs w:val="28"/>
        </w:rPr>
        <w:t xml:space="preserve"> году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</w:t>
      </w:r>
      <w:bookmarkStart w:id="0" w:name="_GoBack"/>
      <w:bookmarkEnd w:id="0"/>
      <w:r w:rsidRPr="0041478C">
        <w:rPr>
          <w:rFonts w:eastAsia="SimSun"/>
          <w:kern w:val="1"/>
          <w:sz w:val="28"/>
          <w:szCs w:val="28"/>
          <w:lang w:eastAsia="zh-CN"/>
        </w:rPr>
        <w:t xml:space="preserve">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E74B43" w:rsidRPr="00C24AFC" w:rsidTr="00E74B43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прошлого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  <w:rPr>
                <w:b/>
              </w:rPr>
            </w:pPr>
            <w:r w:rsidRPr="00542CA7">
              <w:rPr>
                <w:b/>
              </w:rPr>
              <w:t>На конец отчетного периода текущего года</w:t>
            </w:r>
          </w:p>
        </w:tc>
      </w:tr>
      <w:tr w:rsidR="00663A20" w:rsidRPr="00C24AFC" w:rsidTr="00561504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5B1CBB" w:rsidP="00E831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3A20">
              <w:rPr>
                <w:b/>
              </w:rPr>
              <w:t xml:space="preserve">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5B1CBB" w:rsidP="00E831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D74A2">
              <w:rPr>
                <w:b/>
              </w:rPr>
              <w:t xml:space="preserve"> месяцев</w:t>
            </w:r>
            <w:r w:rsidR="00663A20">
              <w:rPr>
                <w:b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5B1CBB" w:rsidP="00E831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3A20">
              <w:rPr>
                <w:b/>
              </w:rPr>
              <w:t xml:space="preserve">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5B1CBB" w:rsidP="00E831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0D74A2">
              <w:rPr>
                <w:b/>
              </w:rPr>
              <w:t xml:space="preserve"> месяцев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Default="00E74B43" w:rsidP="00E831A0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сотрудникам, осуществлявшим подготовку ответов на обращения, </w:t>
            </w:r>
            <w:r w:rsidRPr="00542CA7">
              <w:lastRenderedPageBreak/>
              <w:t xml:space="preserve">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E74B43" w:rsidRPr="00542CA7" w:rsidRDefault="00E74B43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lastRenderedPageBreak/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E74B43" w:rsidRPr="00C24AFC" w:rsidTr="00E74B4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B43" w:rsidRPr="00542CA7" w:rsidRDefault="00E74B43" w:rsidP="00E831A0">
            <w:pPr>
              <w:jc w:val="center"/>
            </w:pPr>
            <w:r w:rsidRPr="00542CA7">
              <w:t>0%</w:t>
            </w:r>
          </w:p>
        </w:tc>
      </w:tr>
      <w:tr w:rsidR="00663A20" w:rsidRPr="00C24AFC" w:rsidTr="00BC69A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Default="00663A20" w:rsidP="00E831A0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663A20" w:rsidRPr="00542CA7" w:rsidRDefault="00663A20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E1D23" w:rsidP="00E831A0">
            <w:pPr>
              <w:jc w:val="center"/>
            </w:pPr>
            <w:r>
              <w:t>47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E1D23" w:rsidP="00E831A0">
            <w:pPr>
              <w:jc w:val="center"/>
            </w:pPr>
            <w:r>
              <w:t>175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862197" w:rsidP="00862197">
            <w:pPr>
              <w:jc w:val="center"/>
            </w:pPr>
            <w:r>
              <w:t>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DA4DD8" w:rsidP="0031689F">
            <w:pPr>
              <w:jc w:val="center"/>
            </w:pPr>
            <w:r>
              <w:t>23</w:t>
            </w:r>
            <w:r w:rsidR="0031689F">
              <w:t>5</w:t>
            </w:r>
          </w:p>
        </w:tc>
      </w:tr>
      <w:tr w:rsidR="00663A20" w:rsidRPr="00C24AFC" w:rsidTr="00765BC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E1D23" w:rsidP="00E831A0">
            <w:pPr>
              <w:jc w:val="center"/>
            </w:pPr>
            <w: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E1D23" w:rsidP="00E831A0">
            <w:pPr>
              <w:jc w:val="center"/>
            </w:pPr>
            <w:r>
              <w:t>109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3D6994" w:rsidP="00862197">
            <w:pPr>
              <w:jc w:val="center"/>
            </w:pPr>
            <w:r>
              <w:t>2</w:t>
            </w:r>
            <w:r w:rsidR="00862197"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C637FC" w:rsidRDefault="00DA4DD8" w:rsidP="00862197">
            <w:pPr>
              <w:jc w:val="center"/>
            </w:pPr>
            <w:r>
              <w:t>101</w:t>
            </w:r>
          </w:p>
        </w:tc>
      </w:tr>
      <w:tr w:rsidR="00663A20" w:rsidRPr="00C24AFC" w:rsidTr="00FC64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E1D23" w:rsidP="00F0703A">
            <w:pPr>
              <w:jc w:val="center"/>
            </w:pPr>
            <w:r>
              <w:t>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9D2AE5" w:rsidRDefault="00BE1D23" w:rsidP="00F0703A">
            <w:pPr>
              <w:jc w:val="center"/>
            </w:pPr>
            <w:r>
              <w:t>56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3D6994" w:rsidP="00862197">
            <w:pPr>
              <w:jc w:val="center"/>
            </w:pPr>
            <w:r>
              <w:t>2</w:t>
            </w:r>
            <w:r w:rsidR="00862197"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3D6994" w:rsidP="00E831A0">
            <w:pPr>
              <w:jc w:val="center"/>
            </w:pPr>
            <w:r>
              <w:t>6</w:t>
            </w:r>
            <w:r w:rsidR="0031689F">
              <w:t>1</w:t>
            </w:r>
          </w:p>
        </w:tc>
      </w:tr>
      <w:tr w:rsidR="00663A20" w:rsidRPr="00C24AFC" w:rsidTr="006A68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BE1D23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BE1D23" w:rsidP="00BB0B4F">
            <w:pPr>
              <w:jc w:val="center"/>
            </w:pPr>
            <w:r>
              <w:t>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E74B43" w:rsidRDefault="00862197" w:rsidP="00086C1D">
            <w:pPr>
              <w:jc w:val="center"/>
            </w:pPr>
            <w: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E74B43" w:rsidRDefault="00862197" w:rsidP="007B0720">
            <w:pPr>
              <w:jc w:val="center"/>
            </w:pPr>
            <w:r>
              <w:t>73</w:t>
            </w:r>
          </w:p>
        </w:tc>
      </w:tr>
      <w:tr w:rsidR="00663A20" w:rsidRPr="00C24AFC" w:rsidTr="00A522C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20" w:rsidRPr="00542CA7" w:rsidRDefault="00663A20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663A20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542CA7" w:rsidRDefault="001E0E70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3D6994" w:rsidRDefault="003D6994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A20" w:rsidRPr="001E0E70" w:rsidRDefault="003D6994" w:rsidP="00E831A0">
            <w:pPr>
              <w:jc w:val="center"/>
            </w:pPr>
            <w:r>
              <w:t>0</w:t>
            </w:r>
          </w:p>
        </w:tc>
      </w:tr>
      <w:tr w:rsidR="001E0E70" w:rsidRPr="00C24AFC" w:rsidTr="005520F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70" w:rsidRDefault="001E0E70" w:rsidP="00E831A0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1E0E70" w:rsidRPr="00542CA7" w:rsidRDefault="001E0E70" w:rsidP="00E831A0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BE1D23" w:rsidP="00E831A0">
            <w:pPr>
              <w:jc w:val="center"/>
            </w:pPr>
            <w: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BE1D23" w:rsidP="00E831A0">
            <w:pPr>
              <w:jc w:val="center"/>
            </w:pPr>
            <w:r>
              <w:t>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31689F" w:rsidP="00E831A0">
            <w:pPr>
              <w:jc w:val="center"/>
            </w:pPr>
            <w:r>
              <w:t>6,8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70" w:rsidRPr="00542CA7" w:rsidRDefault="0031689F" w:rsidP="00E831A0">
            <w:pPr>
              <w:jc w:val="center"/>
            </w:pPr>
            <w:r>
              <w:t>29</w:t>
            </w:r>
          </w:p>
        </w:tc>
      </w:tr>
      <w:tr w:rsidR="00086C1D" w:rsidRPr="00C24AFC" w:rsidTr="0097450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E1D23" w:rsidP="00E831A0">
            <w:pPr>
              <w:jc w:val="center"/>
            </w:pPr>
            <w:r>
              <w:t>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E1D23" w:rsidP="00E831A0">
            <w:pPr>
              <w:jc w:val="center"/>
            </w:pPr>
            <w:r>
              <w:t>36,3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1689F" w:rsidP="00E831A0">
            <w:pPr>
              <w:jc w:val="center"/>
            </w:pPr>
            <w:r>
              <w:t>8,3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1689F" w:rsidP="00E831A0">
            <w:pPr>
              <w:jc w:val="center"/>
            </w:pPr>
            <w:r>
              <w:t>33,6</w:t>
            </w:r>
          </w:p>
        </w:tc>
      </w:tr>
      <w:tr w:rsidR="00086C1D" w:rsidRPr="00C24AFC" w:rsidTr="009E4F0E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E1D23" w:rsidP="00E831A0">
            <w:pPr>
              <w:jc w:val="center"/>
            </w:pPr>
            <w: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E1D23" w:rsidP="00E831A0">
            <w:pPr>
              <w:jc w:val="center"/>
            </w:pPr>
            <w:r>
              <w:t>37,3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D6994" w:rsidP="004817F9">
            <w:pPr>
              <w:jc w:val="center"/>
            </w:pPr>
            <w:r>
              <w:t>8</w:t>
            </w:r>
            <w:r w:rsidR="0031689F">
              <w:t>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1689F" w:rsidP="004817F9">
            <w:pPr>
              <w:jc w:val="center"/>
            </w:pPr>
            <w:r>
              <w:t>20,3</w:t>
            </w:r>
          </w:p>
        </w:tc>
      </w:tr>
      <w:tr w:rsidR="00086C1D" w:rsidRPr="00C24AFC" w:rsidTr="00257FA0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E1D23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BE1D23" w:rsidP="00E831A0">
            <w:pPr>
              <w:jc w:val="center"/>
            </w:pPr>
            <w:r>
              <w:t>3</w:t>
            </w:r>
            <w:r w:rsidR="00BB0B4F">
              <w:t>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1689F" w:rsidP="00E831A0">
            <w:pPr>
              <w:jc w:val="center"/>
            </w:pPr>
            <w: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1689F" w:rsidP="00E831A0">
            <w:pPr>
              <w:jc w:val="center"/>
            </w:pPr>
            <w:r>
              <w:t>24,3</w:t>
            </w:r>
          </w:p>
        </w:tc>
      </w:tr>
      <w:tr w:rsidR="00086C1D" w:rsidRPr="00C24AFC" w:rsidTr="00963C2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1D" w:rsidRPr="00542CA7" w:rsidRDefault="00086C1D" w:rsidP="00E831A0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086C1D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D6994" w:rsidP="00E831A0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1D" w:rsidRPr="00542CA7" w:rsidRDefault="003D6994" w:rsidP="00E831A0">
            <w:pPr>
              <w:jc w:val="center"/>
            </w:pPr>
            <w:r>
              <w:t>0</w:t>
            </w:r>
          </w:p>
        </w:tc>
      </w:tr>
    </w:tbl>
    <w:p w:rsidR="00397844" w:rsidRPr="00C24AFC" w:rsidRDefault="00397844" w:rsidP="00397844">
      <w:pPr>
        <w:ind w:firstLine="709"/>
        <w:jc w:val="both"/>
        <w:rPr>
          <w:color w:val="008000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lastRenderedPageBreak/>
        <w:t xml:space="preserve">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 xml:space="preserve">в </w:t>
      </w:r>
      <w:r w:rsidR="00784127">
        <w:rPr>
          <w:sz w:val="28"/>
          <w:szCs w:val="28"/>
        </w:rPr>
        <w:t>четвертом</w:t>
      </w:r>
      <w:r>
        <w:rPr>
          <w:sz w:val="28"/>
          <w:szCs w:val="28"/>
        </w:rPr>
        <w:t xml:space="preserve"> квартале 201</w:t>
      </w:r>
      <w:r w:rsidR="00D27CA3">
        <w:rPr>
          <w:sz w:val="28"/>
          <w:szCs w:val="28"/>
        </w:rPr>
        <w:t xml:space="preserve">4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D27CA3">
        <w:rPr>
          <w:sz w:val="28"/>
          <w:szCs w:val="28"/>
        </w:rPr>
        <w:t>3</w:t>
      </w:r>
      <w:r w:rsidR="005B6B8D">
        <w:rPr>
          <w:sz w:val="28"/>
          <w:szCs w:val="28"/>
        </w:rPr>
        <w:t xml:space="preserve"> года </w:t>
      </w:r>
      <w:r w:rsidR="0031689F">
        <w:rPr>
          <w:sz w:val="28"/>
          <w:szCs w:val="28"/>
        </w:rPr>
        <w:t>значительно не</w:t>
      </w:r>
      <w:r w:rsidR="005B6B8D">
        <w:rPr>
          <w:sz w:val="28"/>
          <w:szCs w:val="28"/>
        </w:rPr>
        <w:t xml:space="preserve"> возросла, </w:t>
      </w:r>
      <w:r w:rsidR="00952FFA">
        <w:rPr>
          <w:sz w:val="28"/>
          <w:szCs w:val="28"/>
        </w:rPr>
        <w:t xml:space="preserve">однако в сравнительном анализе значений </w:t>
      </w:r>
      <w:r w:rsidR="00952FFA" w:rsidRPr="000D74A2">
        <w:rPr>
          <w:sz w:val="28"/>
          <w:szCs w:val="28"/>
        </w:rPr>
        <w:t xml:space="preserve">показателей </w:t>
      </w:r>
      <w:r w:rsidR="000D74A2" w:rsidRPr="000D74A2">
        <w:rPr>
          <w:sz w:val="28"/>
          <w:szCs w:val="28"/>
        </w:rPr>
        <w:t xml:space="preserve">за </w:t>
      </w:r>
      <w:r w:rsidR="00952FFA" w:rsidRPr="000D74A2">
        <w:rPr>
          <w:sz w:val="28"/>
          <w:szCs w:val="28"/>
        </w:rPr>
        <w:t xml:space="preserve">2014 </w:t>
      </w:r>
      <w:r w:rsidR="000D74A2" w:rsidRPr="000D74A2">
        <w:rPr>
          <w:sz w:val="28"/>
          <w:szCs w:val="28"/>
        </w:rPr>
        <w:t>и 2013 года следует отметить о</w:t>
      </w:r>
      <w:r w:rsidR="00827394">
        <w:rPr>
          <w:sz w:val="28"/>
          <w:szCs w:val="28"/>
        </w:rPr>
        <w:t xml:space="preserve">б </w:t>
      </w:r>
      <w:r w:rsidR="000D74A2" w:rsidRPr="000D74A2">
        <w:rPr>
          <w:sz w:val="28"/>
          <w:szCs w:val="28"/>
        </w:rPr>
        <w:t xml:space="preserve">увеличении </w:t>
      </w:r>
      <w:r w:rsidR="00952FFA" w:rsidRPr="000D74A2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 xml:space="preserve">в 2014 году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граждан, на 16 %.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397844" w:rsidRPr="00C9493F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397844" w:rsidRDefault="004658CA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="00397844"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="00397844"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биометрических персональных данных без согласия субъекта персональных данных</w:t>
      </w:r>
    </w:p>
    <w:p w:rsidR="005B1CBB" w:rsidRPr="005B1CBB" w:rsidRDefault="005B1CBB" w:rsidP="0039784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397844" w:rsidRPr="005B1CBB" w:rsidRDefault="00397844" w:rsidP="0039784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397844" w:rsidRPr="005B1CBB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 w:rsidR="00883B5B" w:rsidRPr="005B1CBB">
        <w:rPr>
          <w:sz w:val="28"/>
          <w:szCs w:val="28"/>
        </w:rPr>
        <w:t>ых почтовых отправлений, заказных писем</w:t>
      </w:r>
      <w:r w:rsidR="005B1CBB" w:rsidRPr="005B1CBB">
        <w:rPr>
          <w:sz w:val="28"/>
          <w:szCs w:val="28"/>
        </w:rPr>
        <w:t>;</w:t>
      </w:r>
    </w:p>
    <w:p w:rsidR="00397844" w:rsidRDefault="0039784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</w:t>
      </w:r>
      <w:r w:rsidR="00883B5B" w:rsidRPr="005B1CBB">
        <w:rPr>
          <w:sz w:val="28"/>
          <w:szCs w:val="28"/>
        </w:rPr>
        <w:t>нарушения контрольных сроков прохождения заказной корреспонденции;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необеспечения сохранности международной посылки; 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режима работы отделения почтовой связи;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правомерности размещения базовой станции сотовой связи</w:t>
      </w:r>
    </w:p>
    <w:p w:rsidR="005B1CBB" w:rsidRDefault="005B1CBB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</w:t>
      </w:r>
      <w:r w:rsidR="00BE1D23">
        <w:rPr>
          <w:sz w:val="28"/>
          <w:szCs w:val="28"/>
        </w:rPr>
        <w:t>ания телематических услуг связи;</w:t>
      </w:r>
    </w:p>
    <w:p w:rsidR="00BE1D23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оказания дополнительных услуг без согласия абонента;</w:t>
      </w:r>
    </w:p>
    <w:p w:rsidR="00827394" w:rsidRDefault="00BE1D23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 xml:space="preserve">по вопросу выставления счетов на оплату услуг </w:t>
      </w:r>
      <w:r>
        <w:rPr>
          <w:sz w:val="28"/>
          <w:szCs w:val="28"/>
        </w:rPr>
        <w:t xml:space="preserve">связи </w:t>
      </w:r>
      <w:r w:rsidRPr="005B1CBB">
        <w:rPr>
          <w:sz w:val="28"/>
          <w:szCs w:val="28"/>
        </w:rPr>
        <w:t>за не оказанные услуги</w:t>
      </w:r>
      <w:r>
        <w:rPr>
          <w:sz w:val="28"/>
          <w:szCs w:val="28"/>
        </w:rPr>
        <w:t xml:space="preserve"> связи, несогласия с суммой выставленного счета на оплату</w:t>
      </w:r>
      <w:r w:rsidRPr="00BE1D23">
        <w:rPr>
          <w:sz w:val="28"/>
          <w:szCs w:val="28"/>
        </w:rPr>
        <w:t xml:space="preserve"> </w:t>
      </w:r>
      <w:r w:rsidRPr="005B1CBB">
        <w:rPr>
          <w:sz w:val="28"/>
          <w:szCs w:val="28"/>
        </w:rPr>
        <w:t>услуг связи</w:t>
      </w:r>
      <w:r>
        <w:rPr>
          <w:sz w:val="28"/>
          <w:szCs w:val="28"/>
        </w:rPr>
        <w:t>;</w:t>
      </w:r>
      <w:r w:rsidR="00827394" w:rsidRPr="00827394">
        <w:rPr>
          <w:sz w:val="28"/>
          <w:szCs w:val="28"/>
        </w:rPr>
        <w:t xml:space="preserve"> </w:t>
      </w:r>
    </w:p>
    <w:p w:rsidR="00220912" w:rsidRDefault="00827394" w:rsidP="00827394">
      <w:pPr>
        <w:tabs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>:</w:t>
      </w:r>
    </w:p>
    <w:p w:rsidR="00827394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блокировки доступа к сайту</w:t>
      </w:r>
    </w:p>
    <w:p w:rsidR="00827394" w:rsidRDefault="00827394" w:rsidP="0039784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о лицензировании в области телерадиовещания;</w:t>
      </w:r>
    </w:p>
    <w:p w:rsidR="00397844" w:rsidRPr="00C9493F" w:rsidRDefault="00397844" w:rsidP="003978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9493F">
        <w:rPr>
          <w:sz w:val="28"/>
          <w:szCs w:val="28"/>
        </w:rPr>
        <w:t xml:space="preserve">В </w:t>
      </w:r>
      <w:r>
        <w:rPr>
          <w:sz w:val="28"/>
          <w:szCs w:val="28"/>
        </w:rPr>
        <w:t>сфере информационных технологий</w:t>
      </w:r>
      <w:r w:rsidR="00883B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9493F">
        <w:rPr>
          <w:sz w:val="28"/>
          <w:szCs w:val="28"/>
        </w:rPr>
        <w:t>обращения не поступали</w:t>
      </w:r>
      <w:r>
        <w:rPr>
          <w:sz w:val="28"/>
          <w:szCs w:val="28"/>
        </w:rPr>
        <w:t>.</w:t>
      </w:r>
    </w:p>
    <w:p w:rsidR="00397844" w:rsidRPr="00EA0AD3" w:rsidRDefault="00397844"/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A229C"/>
    <w:rsid w:val="000D74A2"/>
    <w:rsid w:val="001C44FC"/>
    <w:rsid w:val="001E0E7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D6994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2FFA"/>
    <w:rsid w:val="00966526"/>
    <w:rsid w:val="00967523"/>
    <w:rsid w:val="00973124"/>
    <w:rsid w:val="009A4547"/>
    <w:rsid w:val="009D2AE5"/>
    <w:rsid w:val="00A4564F"/>
    <w:rsid w:val="00A651A0"/>
    <w:rsid w:val="00A71625"/>
    <w:rsid w:val="00B54067"/>
    <w:rsid w:val="00B958AB"/>
    <w:rsid w:val="00BB02BF"/>
    <w:rsid w:val="00BB0B4F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F403D"/>
    <w:rsid w:val="00D27CA3"/>
    <w:rsid w:val="00D30607"/>
    <w:rsid w:val="00D51F6E"/>
    <w:rsid w:val="00D76460"/>
    <w:rsid w:val="00D91436"/>
    <w:rsid w:val="00DA4DD8"/>
    <w:rsid w:val="00E74B43"/>
    <w:rsid w:val="00E91D45"/>
    <w:rsid w:val="00EA0AD3"/>
    <w:rsid w:val="00F0703A"/>
    <w:rsid w:val="00F74EA5"/>
    <w:rsid w:val="00F76CEA"/>
    <w:rsid w:val="00F810C1"/>
    <w:rsid w:val="00FA0675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d.solon</cp:lastModifiedBy>
  <cp:revision>21</cp:revision>
  <cp:lastPrinted>2014-10-02T10:23:00Z</cp:lastPrinted>
  <dcterms:created xsi:type="dcterms:W3CDTF">2014-01-13T06:33:00Z</dcterms:created>
  <dcterms:modified xsi:type="dcterms:W3CDTF">2015-02-25T06:50:00Z</dcterms:modified>
</cp:coreProperties>
</file>